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3DC" w:rsidRDefault="00D903DC" w:rsidP="00D903DC">
      <w:pPr>
        <w:pStyle w:val="Titolo1"/>
        <w:spacing w:line="240" w:lineRule="atLeast"/>
        <w:rPr>
          <w:rFonts w:ascii="Brush Script MT" w:hAnsi="Brush Script MT"/>
          <w:bCs/>
          <w:szCs w:val="96"/>
        </w:rPr>
      </w:pPr>
      <w:r>
        <w:rPr>
          <w:rFonts w:ascii="Brush Script MT" w:hAnsi="Brush Script MT"/>
          <w:bCs/>
          <w:szCs w:val="96"/>
        </w:rPr>
        <w:t>Ricettario</w:t>
      </w:r>
    </w:p>
    <w:p w:rsidR="00D903DC" w:rsidRDefault="00D903DC" w:rsidP="00D903DC">
      <w:pPr>
        <w:ind w:right="27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Provincia di Alessandria</w:t>
      </w:r>
    </w:p>
    <w:p w:rsidR="00D903DC" w:rsidRDefault="00D903DC" w:rsidP="00D903DC">
      <w:pPr>
        <w:ind w:right="278"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Ricetta che con minime varianti, è molto usata nel </w:t>
      </w:r>
      <w:proofErr w:type="spellStart"/>
      <w:r>
        <w:rPr>
          <w:sz w:val="22"/>
          <w:szCs w:val="22"/>
        </w:rPr>
        <w:t>genevose</w:t>
      </w:r>
      <w:proofErr w:type="spellEnd"/>
      <w:r>
        <w:rPr>
          <w:sz w:val="22"/>
          <w:szCs w:val="22"/>
        </w:rPr>
        <w:t>, per condire i caratteristici “</w:t>
      </w:r>
      <w:proofErr w:type="spellStart"/>
      <w:r>
        <w:rPr>
          <w:sz w:val="22"/>
          <w:szCs w:val="22"/>
        </w:rPr>
        <w:t>pansotti</w:t>
      </w:r>
      <w:proofErr w:type="spellEnd"/>
      <w:r>
        <w:rPr>
          <w:sz w:val="22"/>
          <w:szCs w:val="22"/>
        </w:rPr>
        <w:t>”. Ad Alessandria si condiscono invece le tagliatelle. Eccole:</w:t>
      </w:r>
    </w:p>
    <w:p w:rsidR="00D903DC" w:rsidRDefault="00D903DC" w:rsidP="00D903DC">
      <w:pPr>
        <w:ind w:right="278"/>
        <w:jc w:val="right"/>
        <w:rPr>
          <w:sz w:val="22"/>
          <w:szCs w:val="22"/>
        </w:rPr>
      </w:pPr>
      <w:r>
        <w:rPr>
          <w:sz w:val="22"/>
          <w:szCs w:val="22"/>
        </w:rPr>
        <w:t>Dada</w:t>
      </w:r>
    </w:p>
    <w:p w:rsidR="00D903DC" w:rsidRDefault="00D903DC" w:rsidP="00D903DC">
      <w:pPr>
        <w:ind w:right="278"/>
        <w:jc w:val="center"/>
        <w:rPr>
          <w:b/>
        </w:rPr>
      </w:pPr>
      <w:r>
        <w:rPr>
          <w:b/>
        </w:rPr>
        <w:t>AGLIATA (TAGLIATELLE CON NOCI E AGLIO)</w:t>
      </w:r>
    </w:p>
    <w:p w:rsidR="00D903DC" w:rsidRDefault="009572DE" w:rsidP="00D903DC">
      <w:pPr>
        <w:ind w:right="278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3405505</wp:posOffset>
            </wp:positionH>
            <wp:positionV relativeFrom="paragraph">
              <wp:posOffset>139700</wp:posOffset>
            </wp:positionV>
            <wp:extent cx="2689225" cy="2000885"/>
            <wp:effectExtent l="19050" t="0" r="0" b="0"/>
            <wp:wrapSquare wrapText="bothSides"/>
            <wp:docPr id="1" name="Immagine 1" descr="http://media1.picsearch.com/is?bMRCktH-xXw9nMf9N7hvl41BSFek8fGyA0i3hMB8pig&amp;height=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edia1.picsearch.com/is?bMRCktH-xXw9nMf9N7hvl41BSFek8fGyA0i3hMB8pig&amp;height=25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9225" cy="2000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903DC" w:rsidRDefault="00D903DC" w:rsidP="00D903DC">
      <w:pPr>
        <w:ind w:right="278"/>
        <w:rPr>
          <w:sz w:val="22"/>
          <w:szCs w:val="22"/>
        </w:rPr>
      </w:pPr>
      <w:r>
        <w:rPr>
          <w:b/>
          <w:sz w:val="22"/>
          <w:szCs w:val="22"/>
        </w:rPr>
        <w:t>Ingredienti per 4 persone</w:t>
      </w:r>
    </w:p>
    <w:p w:rsidR="00D903DC" w:rsidRDefault="00D903DC" w:rsidP="00D903DC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500 gr. di noci</w:t>
      </w:r>
    </w:p>
    <w:p w:rsidR="00D903DC" w:rsidRDefault="00D903DC" w:rsidP="00D903DC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300 gr. di tagliatelle</w:t>
      </w:r>
    </w:p>
    <w:p w:rsidR="00D903DC" w:rsidRDefault="00D903DC" w:rsidP="00D903DC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70 gr. di mollica di pane fresco</w:t>
      </w:r>
    </w:p>
    <w:p w:rsidR="00D903DC" w:rsidRDefault="00D903DC" w:rsidP="00D903DC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6 spicchi di aglio</w:t>
      </w:r>
    </w:p>
    <w:p w:rsidR="00D903DC" w:rsidRDefault="00D903DC" w:rsidP="00D903DC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1 bicchiere di latte</w:t>
      </w:r>
    </w:p>
    <w:p w:rsidR="00D903DC" w:rsidRDefault="00D903DC" w:rsidP="00D903DC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50 gr. di burro</w:t>
      </w:r>
    </w:p>
    <w:p w:rsidR="00D903DC" w:rsidRDefault="00D903DC" w:rsidP="00D903DC">
      <w:pPr>
        <w:rPr>
          <w:b/>
          <w:sz w:val="22"/>
          <w:szCs w:val="22"/>
        </w:rPr>
      </w:pPr>
    </w:p>
    <w:p w:rsidR="00D903DC" w:rsidRDefault="00D903DC" w:rsidP="00D903DC">
      <w:pPr>
        <w:rPr>
          <w:b/>
          <w:sz w:val="22"/>
          <w:szCs w:val="22"/>
        </w:rPr>
      </w:pPr>
      <w:r>
        <w:rPr>
          <w:b/>
          <w:sz w:val="22"/>
          <w:szCs w:val="22"/>
        </w:rPr>
        <w:t>Preparazione:</w:t>
      </w:r>
    </w:p>
    <w:p w:rsidR="00D903DC" w:rsidRDefault="00D903DC" w:rsidP="00D903DC">
      <w:pPr>
        <w:numPr>
          <w:ilvl w:val="0"/>
          <w:numId w:val="2"/>
        </w:numPr>
        <w:ind w:right="278"/>
        <w:jc w:val="both"/>
        <w:rPr>
          <w:sz w:val="22"/>
          <w:szCs w:val="22"/>
        </w:rPr>
      </w:pPr>
      <w:r>
        <w:rPr>
          <w:sz w:val="22"/>
          <w:szCs w:val="22"/>
        </w:rPr>
        <w:t>Imbibire bene nel latte la mollica di pane</w:t>
      </w:r>
    </w:p>
    <w:p w:rsidR="00D903DC" w:rsidRDefault="00D903DC" w:rsidP="00D903DC">
      <w:pPr>
        <w:numPr>
          <w:ilvl w:val="0"/>
          <w:numId w:val="2"/>
        </w:numPr>
        <w:ind w:right="278"/>
        <w:jc w:val="both"/>
        <w:rPr>
          <w:sz w:val="22"/>
          <w:szCs w:val="22"/>
        </w:rPr>
      </w:pPr>
      <w:r>
        <w:rPr>
          <w:sz w:val="22"/>
          <w:szCs w:val="22"/>
        </w:rPr>
        <w:t>Frullare i gherigli di noce con l’aglio</w:t>
      </w:r>
    </w:p>
    <w:p w:rsidR="00D903DC" w:rsidRDefault="00D903DC" w:rsidP="00D903DC">
      <w:pPr>
        <w:numPr>
          <w:ilvl w:val="0"/>
          <w:numId w:val="2"/>
        </w:numPr>
        <w:ind w:right="278"/>
        <w:jc w:val="both"/>
        <w:rPr>
          <w:sz w:val="22"/>
          <w:szCs w:val="22"/>
        </w:rPr>
      </w:pPr>
      <w:r>
        <w:rPr>
          <w:sz w:val="22"/>
          <w:szCs w:val="22"/>
        </w:rPr>
        <w:t>Aggiungere la mollica di pane senza strizzarla</w:t>
      </w:r>
    </w:p>
    <w:p w:rsidR="00D903DC" w:rsidRDefault="00D903DC" w:rsidP="00D903DC">
      <w:pPr>
        <w:numPr>
          <w:ilvl w:val="0"/>
          <w:numId w:val="2"/>
        </w:numPr>
        <w:ind w:right="278"/>
        <w:jc w:val="both"/>
        <w:rPr>
          <w:sz w:val="22"/>
          <w:szCs w:val="22"/>
        </w:rPr>
      </w:pPr>
      <w:r>
        <w:rPr>
          <w:sz w:val="22"/>
          <w:szCs w:val="22"/>
        </w:rPr>
        <w:t>Salare</w:t>
      </w:r>
    </w:p>
    <w:p w:rsidR="00D903DC" w:rsidRDefault="00D903DC" w:rsidP="00D903DC">
      <w:pPr>
        <w:numPr>
          <w:ilvl w:val="0"/>
          <w:numId w:val="2"/>
        </w:numPr>
        <w:ind w:right="278"/>
        <w:jc w:val="both"/>
        <w:rPr>
          <w:sz w:val="22"/>
          <w:szCs w:val="22"/>
        </w:rPr>
      </w:pPr>
      <w:r>
        <w:rPr>
          <w:sz w:val="22"/>
          <w:szCs w:val="22"/>
        </w:rPr>
        <w:t>Cuocere le tagliatele e scolarle al dente</w:t>
      </w:r>
    </w:p>
    <w:p w:rsidR="00D903DC" w:rsidRDefault="00D903DC" w:rsidP="00D903DC">
      <w:pPr>
        <w:numPr>
          <w:ilvl w:val="0"/>
          <w:numId w:val="2"/>
        </w:numPr>
        <w:ind w:right="278"/>
        <w:jc w:val="both"/>
        <w:rPr>
          <w:sz w:val="22"/>
          <w:szCs w:val="22"/>
        </w:rPr>
      </w:pPr>
      <w:r>
        <w:rPr>
          <w:sz w:val="22"/>
          <w:szCs w:val="22"/>
        </w:rPr>
        <w:t>Condire con burro crudo e la salsa di noci e aglio</w:t>
      </w:r>
      <w:r w:rsidR="009572DE">
        <w:rPr>
          <w:sz w:val="22"/>
          <w:szCs w:val="22"/>
        </w:rPr>
        <w:t>.</w:t>
      </w:r>
    </w:p>
    <w:p w:rsidR="009572DE" w:rsidRDefault="009572DE" w:rsidP="009572DE">
      <w:pPr>
        <w:ind w:right="278"/>
        <w:jc w:val="both"/>
        <w:rPr>
          <w:sz w:val="22"/>
          <w:szCs w:val="22"/>
        </w:rPr>
      </w:pPr>
    </w:p>
    <w:p w:rsidR="009572DE" w:rsidRDefault="00D903DC" w:rsidP="00D903DC">
      <w:pPr>
        <w:ind w:right="27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Nota di Dada: </w:t>
      </w:r>
    </w:p>
    <w:p w:rsidR="009572DE" w:rsidRDefault="009572DE" w:rsidP="009572DE">
      <w:pPr>
        <w:pStyle w:val="Paragrafoelenco"/>
        <w:numPr>
          <w:ilvl w:val="0"/>
          <w:numId w:val="4"/>
        </w:numPr>
        <w:ind w:left="426" w:right="278" w:hanging="426"/>
        <w:jc w:val="both"/>
        <w:rPr>
          <w:sz w:val="22"/>
          <w:szCs w:val="22"/>
        </w:rPr>
      </w:pPr>
      <w:r w:rsidRPr="009572DE">
        <w:rPr>
          <w:sz w:val="22"/>
          <w:szCs w:val="22"/>
        </w:rPr>
        <w:t>Non dimenticate di tagliare “l’anima” all’aglio, per renderlo più digeribile.</w:t>
      </w:r>
    </w:p>
    <w:p w:rsidR="009572DE" w:rsidRDefault="009572DE" w:rsidP="009572DE">
      <w:pPr>
        <w:pStyle w:val="Paragrafoelenco"/>
        <w:numPr>
          <w:ilvl w:val="0"/>
          <w:numId w:val="4"/>
        </w:numPr>
        <w:ind w:left="426" w:right="278" w:hanging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Servire in piatti </w:t>
      </w:r>
      <w:proofErr w:type="spellStart"/>
      <w:r>
        <w:rPr>
          <w:sz w:val="22"/>
          <w:szCs w:val="22"/>
        </w:rPr>
        <w:t>pre</w:t>
      </w:r>
      <w:proofErr w:type="spellEnd"/>
      <w:r>
        <w:rPr>
          <w:sz w:val="22"/>
          <w:szCs w:val="22"/>
        </w:rPr>
        <w:t xml:space="preserve"> – riscaldati.</w:t>
      </w:r>
    </w:p>
    <w:p w:rsidR="00D903DC" w:rsidRPr="006C3D1F" w:rsidRDefault="00D903DC" w:rsidP="00D903DC">
      <w:pPr>
        <w:pStyle w:val="Titolo1"/>
        <w:spacing w:line="240" w:lineRule="atLeast"/>
        <w:rPr>
          <w:rFonts w:ascii="Brush Script MT" w:hAnsi="Brush Script MT"/>
          <w:bCs/>
          <w:szCs w:val="96"/>
        </w:rPr>
      </w:pPr>
      <w:r w:rsidRPr="006C3D1F">
        <w:rPr>
          <w:rFonts w:ascii="Brush Script MT" w:hAnsi="Brush Script MT"/>
          <w:bCs/>
          <w:szCs w:val="96"/>
        </w:rPr>
        <w:t>Rimedi de</w:t>
      </w:r>
      <w:r w:rsidR="006C3D1F">
        <w:rPr>
          <w:rFonts w:ascii="Brush Script MT" w:hAnsi="Brush Script MT"/>
          <w:bCs/>
          <w:szCs w:val="96"/>
        </w:rPr>
        <w:t>lla</w:t>
      </w:r>
      <w:r w:rsidRPr="006C3D1F">
        <w:rPr>
          <w:rFonts w:ascii="Brush Script MT" w:hAnsi="Brush Script MT"/>
          <w:bCs/>
          <w:szCs w:val="96"/>
        </w:rPr>
        <w:t xml:space="preserve"> nonna</w:t>
      </w:r>
    </w:p>
    <w:p w:rsidR="00B439C8" w:rsidRPr="006C3D1F" w:rsidRDefault="00087048" w:rsidP="006C3D1F">
      <w:pPr>
        <w:jc w:val="both"/>
        <w:rPr>
          <w:b/>
          <w:lang w:bidi="he-IL"/>
        </w:rPr>
      </w:pPr>
      <w:r w:rsidRPr="006C3D1F">
        <w:rPr>
          <w:b/>
          <w:lang w:bidi="he-IL"/>
        </w:rPr>
        <w:t>Singhiozzo:</w:t>
      </w:r>
    </w:p>
    <w:p w:rsidR="00631662" w:rsidRPr="006C3D1F" w:rsidRDefault="00087048" w:rsidP="006C3D1F">
      <w:pPr>
        <w:pStyle w:val="Paragrafoelenco"/>
        <w:numPr>
          <w:ilvl w:val="0"/>
          <w:numId w:val="5"/>
        </w:numPr>
        <w:ind w:left="426" w:hanging="426"/>
        <w:jc w:val="both"/>
      </w:pPr>
      <w:r w:rsidRPr="006C3D1F">
        <w:t>Per eliminare il singhiozzo esistono diversi e bizzarri espedienti, volete sapere quali sono?</w:t>
      </w:r>
    </w:p>
    <w:p w:rsidR="00087048" w:rsidRPr="006C3D1F" w:rsidRDefault="00087048" w:rsidP="006C3D1F">
      <w:pPr>
        <w:pStyle w:val="Paragrafoelenco"/>
        <w:numPr>
          <w:ilvl w:val="0"/>
          <w:numId w:val="5"/>
        </w:numPr>
        <w:ind w:left="426" w:hanging="426"/>
        <w:jc w:val="both"/>
      </w:pPr>
      <w:r w:rsidRPr="006C3D1F">
        <w:t>Masticare molto velocemente un cucchiaino di zucchero senza respirare.</w:t>
      </w:r>
    </w:p>
    <w:p w:rsidR="00087048" w:rsidRPr="006C3D1F" w:rsidRDefault="00087048" w:rsidP="006C3D1F">
      <w:pPr>
        <w:pStyle w:val="Paragrafoelenco"/>
        <w:numPr>
          <w:ilvl w:val="0"/>
          <w:numId w:val="5"/>
        </w:numPr>
        <w:ind w:left="426" w:hanging="426"/>
        <w:jc w:val="both"/>
      </w:pPr>
      <w:r w:rsidRPr="006C3D1F">
        <w:t>Sempre senza respirare, bevete un bicchiere di acqua piegando il busto in avanti.</w:t>
      </w:r>
    </w:p>
    <w:p w:rsidR="00087048" w:rsidRPr="006C3D1F" w:rsidRDefault="00087048" w:rsidP="006C3D1F">
      <w:pPr>
        <w:pStyle w:val="Paragrafoelenco"/>
        <w:numPr>
          <w:ilvl w:val="0"/>
          <w:numId w:val="5"/>
        </w:numPr>
        <w:ind w:left="426" w:hanging="426"/>
        <w:jc w:val="both"/>
      </w:pPr>
      <w:r w:rsidRPr="006C3D1F">
        <w:t>Riempitevi la bocca d’acqua ed ingoiatela in sette parti.</w:t>
      </w:r>
    </w:p>
    <w:p w:rsidR="00087048" w:rsidRPr="006C3D1F" w:rsidRDefault="00087048" w:rsidP="006C3D1F">
      <w:pPr>
        <w:pStyle w:val="Paragrafoelenco"/>
        <w:numPr>
          <w:ilvl w:val="0"/>
          <w:numId w:val="5"/>
        </w:numPr>
        <w:ind w:left="426" w:hanging="426"/>
        <w:jc w:val="both"/>
      </w:pPr>
      <w:r w:rsidRPr="006C3D1F">
        <w:t>Bagnatevi il lobo dell’orecchio.</w:t>
      </w:r>
    </w:p>
    <w:p w:rsidR="00087048" w:rsidRPr="006C3D1F" w:rsidRDefault="00087048" w:rsidP="006C3D1F">
      <w:pPr>
        <w:pStyle w:val="Paragrafoelenco"/>
        <w:numPr>
          <w:ilvl w:val="0"/>
          <w:numId w:val="5"/>
        </w:numPr>
        <w:ind w:left="426" w:hanging="426"/>
        <w:jc w:val="both"/>
      </w:pPr>
      <w:r w:rsidRPr="006C3D1F">
        <w:t>Sgranocchiate un cubetto di ghiaccio cosparso di aceto</w:t>
      </w:r>
    </w:p>
    <w:p w:rsidR="00087048" w:rsidRPr="006C3D1F" w:rsidRDefault="00087048" w:rsidP="006C3D1F">
      <w:pPr>
        <w:pStyle w:val="Paragrafoelenco"/>
        <w:numPr>
          <w:ilvl w:val="0"/>
          <w:numId w:val="5"/>
        </w:numPr>
        <w:ind w:left="426" w:hanging="426"/>
        <w:jc w:val="both"/>
      </w:pPr>
      <w:r w:rsidRPr="006C3D1F">
        <w:t>Immergete un coltello in un bicchiere d’acqua e bevete lentamente senza far cadere il coltello.</w:t>
      </w:r>
    </w:p>
    <w:p w:rsidR="00087048" w:rsidRPr="006C3D1F" w:rsidRDefault="00087048" w:rsidP="006C3D1F">
      <w:pPr>
        <w:pStyle w:val="Paragrafoelenco"/>
        <w:numPr>
          <w:ilvl w:val="0"/>
          <w:numId w:val="5"/>
        </w:numPr>
        <w:ind w:left="426" w:hanging="426"/>
        <w:jc w:val="both"/>
      </w:pPr>
      <w:r w:rsidRPr="006C3D1F">
        <w:t>Pizzicatevi il mignolo portandolo molto lentamente alla spalla.</w:t>
      </w:r>
    </w:p>
    <w:p w:rsidR="00087048" w:rsidRPr="006C3D1F" w:rsidRDefault="00087048" w:rsidP="006C3D1F">
      <w:pPr>
        <w:jc w:val="both"/>
        <w:rPr>
          <w:b/>
        </w:rPr>
      </w:pPr>
      <w:r w:rsidRPr="006C3D1F">
        <w:rPr>
          <w:b/>
        </w:rPr>
        <w:t>Terracotta:</w:t>
      </w:r>
    </w:p>
    <w:p w:rsidR="00087048" w:rsidRPr="006C3D1F" w:rsidRDefault="00087048" w:rsidP="006C3D1F">
      <w:pPr>
        <w:pStyle w:val="Paragrafoelenco"/>
        <w:numPr>
          <w:ilvl w:val="0"/>
          <w:numId w:val="6"/>
        </w:numPr>
        <w:ind w:left="426" w:hanging="426"/>
        <w:jc w:val="both"/>
      </w:pPr>
      <w:r w:rsidRPr="006C3D1F">
        <w:t>Le pentole in terracotta (adattissime alla cottura dei legumi per le proprietà termiche del materiale)</w:t>
      </w:r>
      <w:r w:rsidR="006C3D1F" w:rsidRPr="006C3D1F">
        <w:t xml:space="preserve"> vengono oggi opportunamente verniciate all’interno con uno smalto trasparente impermeabilizzante. La loro pulizia richiede, quindi, soltanto acqua calda e sapone. Per lavare l’esterno dei vasi in terracotta utilizzate acqua calda e aceto, quindi sciacquate con acqua pura. Se il vaso contiene delle piante, questo trattamento sarà utile anche a loro perché i pori della terracotta si apriranno dando respiro alle radici. I recipienti in terracotta li pulirete facilmente (finché lo sporco è fresco) con una</w:t>
      </w:r>
      <w:r w:rsidR="009F5FD4">
        <w:t xml:space="preserve"> spazzola</w:t>
      </w:r>
      <w:r w:rsidR="006C3D1F" w:rsidRPr="006C3D1F">
        <w:t xml:space="preserve"> intrisa di acqua e sapone nero (se ci sono tracce di grasso versatevi sopra del talco per assorbire l’unto prima di lavarle). Dopo aver lasciato asciugare nutrite il materiale con una miscela al 50% di essenza di trementina e di olio di lino, quindi lucidate con un panno. Per togliere una macchia vecchia utilizzate acqua calda e liscivia, quindi sciacquate e lasciate asciugare. Per nutrire l’oggetto utilizzate olio di lino. Come protezione per il cotto va bene una cera incolore.</w:t>
      </w:r>
    </w:p>
    <w:sectPr w:rsidR="00087048" w:rsidRPr="006C3D1F" w:rsidSect="006C3D1F">
      <w:pgSz w:w="11906" w:h="16838"/>
      <w:pgMar w:top="709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lackletter686 BT">
    <w:altName w:val="Mistral"/>
    <w:charset w:val="00"/>
    <w:family w:val="script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62C6D"/>
    <w:multiLevelType w:val="hybridMultilevel"/>
    <w:tmpl w:val="FC026E5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BD3FD8"/>
    <w:multiLevelType w:val="hybridMultilevel"/>
    <w:tmpl w:val="EF3A04C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CB25FD"/>
    <w:multiLevelType w:val="hybridMultilevel"/>
    <w:tmpl w:val="2E3876C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B0D0009"/>
    <w:multiLevelType w:val="hybridMultilevel"/>
    <w:tmpl w:val="34BA2CAA"/>
    <w:lvl w:ilvl="0" w:tplc="0410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4">
    <w:nsid w:val="689E3796"/>
    <w:multiLevelType w:val="hybridMultilevel"/>
    <w:tmpl w:val="7D42DC9E"/>
    <w:lvl w:ilvl="0" w:tplc="0410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283"/>
  <w:characterSpacingControl w:val="doNotCompress"/>
  <w:compat/>
  <w:rsids>
    <w:rsidRoot w:val="00D903DC"/>
    <w:rsid w:val="00087048"/>
    <w:rsid w:val="00631662"/>
    <w:rsid w:val="006C3D1F"/>
    <w:rsid w:val="0092142A"/>
    <w:rsid w:val="009572DE"/>
    <w:rsid w:val="009F5FD4"/>
    <w:rsid w:val="00B439C8"/>
    <w:rsid w:val="00D903DC"/>
    <w:rsid w:val="00E355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903DC"/>
    <w:pPr>
      <w:spacing w:after="0" w:line="240" w:lineRule="auto"/>
    </w:pPr>
    <w:rPr>
      <w:rFonts w:eastAsia="Times New Roman" w:cs="Times New Roman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D903DC"/>
    <w:pPr>
      <w:keepNext/>
      <w:jc w:val="center"/>
      <w:outlineLvl w:val="0"/>
    </w:pPr>
    <w:rPr>
      <w:rFonts w:ascii="Blackletter686 BT" w:hAnsi="Blackletter686 BT"/>
      <w:sz w:val="96"/>
      <w:lang w:bidi="he-I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D903DC"/>
    <w:rPr>
      <w:rFonts w:ascii="Blackletter686 BT" w:eastAsia="Times New Roman" w:hAnsi="Blackletter686 BT" w:cs="Times New Roman"/>
      <w:sz w:val="96"/>
      <w:szCs w:val="24"/>
      <w:lang w:eastAsia="it-IT" w:bidi="he-IL"/>
    </w:rPr>
  </w:style>
  <w:style w:type="paragraph" w:styleId="Paragrafoelenco">
    <w:name w:val="List Paragraph"/>
    <w:basedOn w:val="Normale"/>
    <w:uiPriority w:val="34"/>
    <w:qFormat/>
    <w:rsid w:val="009572DE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572D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572DE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01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1</Pages>
  <Words>369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rifugio di gesu</dc:creator>
  <cp:lastModifiedBy>rifugio di gesu</cp:lastModifiedBy>
  <cp:revision>2</cp:revision>
  <dcterms:created xsi:type="dcterms:W3CDTF">2015-07-18T15:06:00Z</dcterms:created>
  <dcterms:modified xsi:type="dcterms:W3CDTF">2015-10-09T13:00:00Z</dcterms:modified>
</cp:coreProperties>
</file>